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1448A" w14:textId="4B7E182A" w:rsidR="004D1FED" w:rsidRPr="005357B3" w:rsidRDefault="00AD31D1" w:rsidP="00CC5894">
      <w:pPr>
        <w:pStyle w:val="NormalWeb"/>
        <w:shd w:val="clear" w:color="auto" w:fill="FFFFFF"/>
        <w:spacing w:before="0" w:beforeAutospacing="0" w:after="0" w:afterAutospacing="0"/>
        <w:textAlignment w:val="baseline"/>
        <w:rPr>
          <w:rFonts w:ascii="Cambria" w:hAnsi="Cambria" w:cstheme="minorHAnsi"/>
          <w:color w:val="000000" w:themeColor="text1"/>
          <w:sz w:val="32"/>
          <w:szCs w:val="32"/>
        </w:rPr>
      </w:pPr>
      <w:r w:rsidRPr="005357B3">
        <w:rPr>
          <w:rFonts w:ascii="Cambria" w:hAnsi="Cambria" w:cstheme="minorHAnsi"/>
          <w:color w:val="000000" w:themeColor="text1"/>
          <w:sz w:val="32"/>
          <w:szCs w:val="32"/>
        </w:rPr>
        <w:t>May the words of my mouth and the meditation of my heart be pleasing to you, O LORD, my rock and my redeemer. Amen.</w:t>
      </w:r>
    </w:p>
    <w:p w14:paraId="3AE95036" w14:textId="77777777" w:rsidR="005357B3" w:rsidRPr="005357B3" w:rsidRDefault="005357B3" w:rsidP="005357B3">
      <w:pPr>
        <w:pStyle w:val="NormalWeb"/>
        <w:rPr>
          <w:rFonts w:ascii="Cambria" w:hAnsi="Cambria"/>
          <w:color w:val="000000" w:themeColor="text1"/>
          <w:sz w:val="32"/>
          <w:szCs w:val="32"/>
        </w:rPr>
      </w:pPr>
      <w:r w:rsidRPr="005357B3">
        <w:rPr>
          <w:rFonts w:ascii="Cambria" w:hAnsi="Cambria"/>
          <w:color w:val="000000" w:themeColor="text1"/>
          <w:sz w:val="32"/>
          <w:szCs w:val="32"/>
        </w:rPr>
        <w:t>Most of us, I suspect, at some point each day, look in a mirror. We check our hair, our makeup, our teeth, our clothes. Mirrors show us what we look like. While it might be important to know what we look like, it’s more important to know who we are. That’s what this holy Feast of the Transfiguration is about. The Transfiguration of Christ shows us who we are. It reveals our origin, our purpose, and the end to which we must aim.</w:t>
      </w:r>
    </w:p>
    <w:p w14:paraId="23B70774" w14:textId="759EFA46" w:rsidR="005357B3" w:rsidRPr="005357B3" w:rsidRDefault="005357B3" w:rsidP="005357B3">
      <w:pPr>
        <w:pStyle w:val="NormalWeb"/>
        <w:rPr>
          <w:rFonts w:ascii="Cambria" w:hAnsi="Cambria"/>
          <w:color w:val="000000" w:themeColor="text1"/>
          <w:sz w:val="32"/>
          <w:szCs w:val="32"/>
        </w:rPr>
      </w:pPr>
      <w:r w:rsidRPr="005357B3">
        <w:rPr>
          <w:rFonts w:ascii="Cambria" w:hAnsi="Cambria"/>
          <w:color w:val="000000" w:themeColor="text1"/>
          <w:sz w:val="32"/>
          <w:szCs w:val="32"/>
        </w:rPr>
        <w:t xml:space="preserve">Mirrors show external appearances. The Transfiguration, however, shows the </w:t>
      </w:r>
      <w:r w:rsidR="000A2060">
        <w:rPr>
          <w:rFonts w:ascii="Cambria" w:hAnsi="Cambria"/>
          <w:color w:val="000000" w:themeColor="text1"/>
          <w:sz w:val="32"/>
          <w:szCs w:val="32"/>
        </w:rPr>
        <w:t>divine</w:t>
      </w:r>
      <w:r w:rsidRPr="005357B3">
        <w:rPr>
          <w:rFonts w:ascii="Cambria" w:hAnsi="Cambria"/>
          <w:color w:val="000000" w:themeColor="text1"/>
          <w:sz w:val="32"/>
          <w:szCs w:val="32"/>
        </w:rPr>
        <w:t xml:space="preserve"> beauty within creation and humanity. This means that the Transfiguration is not just an event in history, a happening that begins and ends. It is, rather, a condition or a way of being. The Transfiguration reveals a present reality. The transfiguration is already within us and the world. The glorified and transfigured Christ is the prototype of our own creation.</w:t>
      </w:r>
    </w:p>
    <w:p w14:paraId="51E429FD" w14:textId="77777777" w:rsidR="005357B3" w:rsidRPr="005357B3" w:rsidRDefault="005357B3" w:rsidP="005357B3">
      <w:pPr>
        <w:pStyle w:val="NormalWeb"/>
        <w:rPr>
          <w:rFonts w:ascii="Cambria" w:hAnsi="Cambria"/>
          <w:color w:val="000000" w:themeColor="text1"/>
          <w:sz w:val="32"/>
          <w:szCs w:val="32"/>
        </w:rPr>
      </w:pPr>
      <w:r w:rsidRPr="005357B3">
        <w:rPr>
          <w:rFonts w:ascii="Cambria" w:hAnsi="Cambria"/>
          <w:color w:val="000000" w:themeColor="text1"/>
          <w:sz w:val="32"/>
          <w:szCs w:val="32"/>
        </w:rPr>
        <w:t>At times it seems our lives and the world are more disfigured than transfigured. These events, and others like them, do not, however, undo or negate the glory of God that fills this world and human life. Instead, they reveal that far too often we are a people “weighed down with sleep.”</w:t>
      </w:r>
    </w:p>
    <w:p w14:paraId="392BBB1B" w14:textId="1CFC1AEB" w:rsidR="005357B3" w:rsidRPr="005357B3" w:rsidRDefault="005357B3" w:rsidP="005357B3">
      <w:pPr>
        <w:pStyle w:val="NormalWeb"/>
        <w:rPr>
          <w:rFonts w:ascii="Cambria" w:hAnsi="Cambria"/>
          <w:color w:val="000000" w:themeColor="text1"/>
          <w:sz w:val="32"/>
          <w:szCs w:val="32"/>
        </w:rPr>
      </w:pPr>
      <w:r w:rsidRPr="005357B3">
        <w:rPr>
          <w:rFonts w:ascii="Cambria" w:hAnsi="Cambria"/>
          <w:color w:val="000000" w:themeColor="text1"/>
          <w:sz w:val="32"/>
          <w:szCs w:val="32"/>
        </w:rPr>
        <w:t>Peter, John, and James were also weighed down with sleep. Jesus took them with him and went up on the mountain to pray. While Jesus was praying “</w:t>
      </w:r>
      <w:r w:rsidRPr="00B13CD0">
        <w:rPr>
          <w:rFonts w:ascii="Cambria" w:hAnsi="Cambria"/>
          <w:i/>
          <w:iCs/>
          <w:color w:val="FF0000"/>
          <w:sz w:val="32"/>
          <w:szCs w:val="32"/>
        </w:rPr>
        <w:t>the appearance of his face changed, and his clothes became dazzling white</w:t>
      </w:r>
      <w:r w:rsidRPr="005357B3">
        <w:rPr>
          <w:rFonts w:ascii="Cambria" w:hAnsi="Cambria"/>
          <w:color w:val="000000" w:themeColor="text1"/>
          <w:sz w:val="32"/>
          <w:szCs w:val="32"/>
        </w:rPr>
        <w:t>”</w:t>
      </w:r>
      <w:r w:rsidR="00B13CD0">
        <w:rPr>
          <w:rFonts w:ascii="Cambria" w:hAnsi="Cambria"/>
          <w:color w:val="000000" w:themeColor="text1"/>
          <w:sz w:val="32"/>
          <w:szCs w:val="32"/>
        </w:rPr>
        <w:t xml:space="preserve"> (Lk 9:29).</w:t>
      </w:r>
      <w:r w:rsidRPr="005357B3">
        <w:rPr>
          <w:rFonts w:ascii="Cambria" w:hAnsi="Cambria"/>
          <w:color w:val="000000" w:themeColor="text1"/>
          <w:sz w:val="32"/>
          <w:szCs w:val="32"/>
        </w:rPr>
        <w:t xml:space="preserve"> Moses and Elijah were also there talking with Jesus.</w:t>
      </w:r>
    </w:p>
    <w:p w14:paraId="5DB5DFBC" w14:textId="695DFE77" w:rsidR="005357B3" w:rsidRPr="005357B3" w:rsidRDefault="005357B3" w:rsidP="005357B3">
      <w:pPr>
        <w:pStyle w:val="NormalWeb"/>
        <w:rPr>
          <w:rFonts w:ascii="Cambria" w:hAnsi="Cambria"/>
          <w:color w:val="000000" w:themeColor="text1"/>
          <w:sz w:val="32"/>
          <w:szCs w:val="32"/>
        </w:rPr>
      </w:pPr>
      <w:r w:rsidRPr="005357B3">
        <w:rPr>
          <w:rFonts w:ascii="Cambria" w:hAnsi="Cambria"/>
          <w:color w:val="000000" w:themeColor="text1"/>
          <w:sz w:val="32"/>
          <w:szCs w:val="32"/>
        </w:rPr>
        <w:t>The three disciples struggled between sleep and wakefulness. “</w:t>
      </w:r>
      <w:r w:rsidRPr="00B13CD0">
        <w:rPr>
          <w:rFonts w:ascii="Cambria" w:hAnsi="Cambria"/>
          <w:i/>
          <w:iCs/>
          <w:color w:val="FF0000"/>
          <w:sz w:val="32"/>
          <w:szCs w:val="32"/>
        </w:rPr>
        <w:t>Since they had stayed awake</w:t>
      </w:r>
      <w:r w:rsidRPr="005357B3">
        <w:rPr>
          <w:rFonts w:ascii="Cambria" w:hAnsi="Cambria"/>
          <w:color w:val="000000" w:themeColor="text1"/>
          <w:sz w:val="32"/>
          <w:szCs w:val="32"/>
        </w:rPr>
        <w:t xml:space="preserve">” </w:t>
      </w:r>
      <w:r w:rsidR="00B13CD0">
        <w:rPr>
          <w:rFonts w:ascii="Cambria" w:hAnsi="Cambria"/>
          <w:color w:val="000000" w:themeColor="text1"/>
          <w:sz w:val="32"/>
          <w:szCs w:val="32"/>
        </w:rPr>
        <w:t xml:space="preserve">(v.32) </w:t>
      </w:r>
      <w:r w:rsidRPr="005357B3">
        <w:rPr>
          <w:rFonts w:ascii="Cambria" w:hAnsi="Cambria"/>
          <w:color w:val="000000" w:themeColor="text1"/>
          <w:sz w:val="32"/>
          <w:szCs w:val="32"/>
        </w:rPr>
        <w:t>they saw Jesus’ glory. He revealed himself to Peter, John, and James and in so doing showed them the deepest reality of who they are.</w:t>
      </w:r>
    </w:p>
    <w:p w14:paraId="255522D7" w14:textId="7489D1A4" w:rsidR="005357B3" w:rsidRPr="005357B3" w:rsidRDefault="005357B3" w:rsidP="005357B3">
      <w:pPr>
        <w:pStyle w:val="NormalWeb"/>
        <w:rPr>
          <w:rFonts w:ascii="Cambria" w:hAnsi="Cambria"/>
          <w:color w:val="000000" w:themeColor="text1"/>
          <w:sz w:val="32"/>
          <w:szCs w:val="32"/>
        </w:rPr>
      </w:pPr>
      <w:r w:rsidRPr="005357B3">
        <w:rPr>
          <w:rFonts w:ascii="Cambria" w:hAnsi="Cambria"/>
          <w:color w:val="000000" w:themeColor="text1"/>
          <w:sz w:val="32"/>
          <w:szCs w:val="32"/>
        </w:rPr>
        <w:t xml:space="preserve">The spiritual journey is always a battle between falling asleep and staying awake, between absence and presence, between darkness and light. Sleepiness is not simply a physical </w:t>
      </w:r>
      <w:r w:rsidRPr="005357B3">
        <w:rPr>
          <w:rFonts w:ascii="Cambria" w:hAnsi="Cambria"/>
          <w:color w:val="000000" w:themeColor="text1"/>
          <w:sz w:val="32"/>
          <w:szCs w:val="32"/>
        </w:rPr>
        <w:t>matter;</w:t>
      </w:r>
      <w:r w:rsidRPr="005357B3">
        <w:rPr>
          <w:rFonts w:ascii="Cambria" w:hAnsi="Cambria"/>
          <w:color w:val="000000" w:themeColor="text1"/>
          <w:sz w:val="32"/>
          <w:szCs w:val="32"/>
        </w:rPr>
        <w:t xml:space="preserve"> it is a spiritual issue and condition. Spiritual sleep is a form of blindness. It blinds us to the beauty </w:t>
      </w:r>
      <w:r w:rsidRPr="005357B3">
        <w:rPr>
          <w:rFonts w:ascii="Cambria" w:hAnsi="Cambria"/>
          <w:caps/>
          <w:color w:val="000000" w:themeColor="text1"/>
          <w:sz w:val="32"/>
          <w:szCs w:val="32"/>
        </w:rPr>
        <w:t>and</w:t>
      </w:r>
      <w:r w:rsidRPr="005357B3">
        <w:rPr>
          <w:rFonts w:ascii="Cambria" w:hAnsi="Cambria"/>
          <w:color w:val="000000" w:themeColor="text1"/>
          <w:sz w:val="32"/>
          <w:szCs w:val="32"/>
        </w:rPr>
        <w:t xml:space="preserve"> holiness of the world, other people, and ourselves. Blindness to God’s presence in and the goodness of creation is what allows us to do violence to one another and ourselves.</w:t>
      </w:r>
    </w:p>
    <w:p w14:paraId="4E264907" w14:textId="77777777" w:rsidR="005357B3" w:rsidRPr="005357B3" w:rsidRDefault="005357B3" w:rsidP="005357B3">
      <w:pPr>
        <w:pStyle w:val="NormalWeb"/>
        <w:rPr>
          <w:rFonts w:ascii="Cambria" w:hAnsi="Cambria"/>
          <w:color w:val="000000" w:themeColor="text1"/>
          <w:sz w:val="32"/>
          <w:szCs w:val="32"/>
        </w:rPr>
      </w:pPr>
      <w:r w:rsidRPr="005357B3">
        <w:rPr>
          <w:rFonts w:ascii="Cambria" w:hAnsi="Cambria"/>
          <w:color w:val="000000" w:themeColor="text1"/>
          <w:sz w:val="32"/>
          <w:szCs w:val="32"/>
        </w:rPr>
        <w:t xml:space="preserve">Peter, John, and James experienced the transfiguration of Christ because they stayed awake despite the weight of sleep. They saw for the first time what has </w:t>
      </w:r>
      <w:r w:rsidRPr="005357B3">
        <w:rPr>
          <w:rFonts w:ascii="Cambria" w:hAnsi="Cambria"/>
          <w:color w:val="000000" w:themeColor="text1"/>
          <w:sz w:val="32"/>
          <w:szCs w:val="32"/>
        </w:rPr>
        <w:lastRenderedPageBreak/>
        <w:t>always been. They saw the light of divinity fully manifest in a human being, something a mirror can never reveal.</w:t>
      </w:r>
    </w:p>
    <w:p w14:paraId="2DCC70DA" w14:textId="7D6EE87A" w:rsidR="005357B3" w:rsidRPr="005357B3" w:rsidRDefault="005357B3" w:rsidP="005357B3">
      <w:pPr>
        <w:pStyle w:val="NormalWeb"/>
        <w:rPr>
          <w:rFonts w:ascii="Cambria" w:hAnsi="Cambria"/>
          <w:color w:val="000000" w:themeColor="text1"/>
          <w:sz w:val="32"/>
          <w:szCs w:val="32"/>
        </w:rPr>
      </w:pPr>
      <w:r w:rsidRPr="005357B3">
        <w:rPr>
          <w:rFonts w:ascii="Cambria" w:hAnsi="Cambria"/>
          <w:color w:val="000000" w:themeColor="text1"/>
          <w:sz w:val="32"/>
          <w:szCs w:val="32"/>
        </w:rPr>
        <w:t>Peter misunderstood, however. “</w:t>
      </w:r>
      <w:r w:rsidRPr="00B13CD0">
        <w:rPr>
          <w:rFonts w:ascii="Cambria" w:hAnsi="Cambria"/>
          <w:i/>
          <w:iCs/>
          <w:color w:val="FF0000"/>
          <w:sz w:val="32"/>
          <w:szCs w:val="32"/>
        </w:rPr>
        <w:t>Master, it is good for us to be here; let us make three dwellings, one for you, one for Moses, and one for Elijah</w:t>
      </w:r>
      <w:r w:rsidRPr="005357B3">
        <w:rPr>
          <w:rFonts w:ascii="Cambria" w:hAnsi="Cambria"/>
          <w:color w:val="000000" w:themeColor="text1"/>
          <w:sz w:val="32"/>
          <w:szCs w:val="32"/>
        </w:rPr>
        <w:t>”</w:t>
      </w:r>
      <w:r w:rsidR="00B13CD0">
        <w:rPr>
          <w:rFonts w:ascii="Cambria" w:hAnsi="Cambria"/>
          <w:color w:val="000000" w:themeColor="text1"/>
          <w:sz w:val="32"/>
          <w:szCs w:val="32"/>
        </w:rPr>
        <w:t xml:space="preserve"> (Lk 9:33).</w:t>
      </w:r>
      <w:r w:rsidRPr="005357B3">
        <w:rPr>
          <w:rFonts w:ascii="Cambria" w:hAnsi="Cambria"/>
          <w:color w:val="000000" w:themeColor="text1"/>
          <w:sz w:val="32"/>
          <w:szCs w:val="32"/>
        </w:rPr>
        <w:t xml:space="preserve"> Humanity can never build a dwelling place for God. It is, rather, God who makes humanity the dwelling place of divinity. This is most profoundly revealed in the Transfiguration of Jesus.</w:t>
      </w:r>
    </w:p>
    <w:p w14:paraId="171236D6" w14:textId="77777777" w:rsidR="005357B3" w:rsidRPr="005357B3" w:rsidRDefault="005357B3" w:rsidP="005357B3">
      <w:pPr>
        <w:pStyle w:val="NormalWeb"/>
        <w:rPr>
          <w:rFonts w:ascii="Cambria" w:hAnsi="Cambria"/>
          <w:color w:val="000000" w:themeColor="text1"/>
          <w:sz w:val="32"/>
          <w:szCs w:val="32"/>
        </w:rPr>
      </w:pPr>
      <w:r w:rsidRPr="005357B3">
        <w:rPr>
          <w:rFonts w:ascii="Cambria" w:hAnsi="Cambria"/>
          <w:color w:val="000000" w:themeColor="text1"/>
          <w:sz w:val="32"/>
          <w:szCs w:val="32"/>
        </w:rPr>
        <w:t>The whole of creation participates in the glory of God. Humanity alone, however, is called to the Mount of Transfiguration. It is there that Christ reveals who we are and who, by grace, we are to become.</w:t>
      </w:r>
    </w:p>
    <w:p w14:paraId="30CE68D7" w14:textId="24E060F2" w:rsidR="005357B3" w:rsidRPr="005357B3" w:rsidRDefault="005357B3" w:rsidP="005357B3">
      <w:pPr>
        <w:pStyle w:val="NormalWeb"/>
        <w:rPr>
          <w:rFonts w:ascii="Cambria" w:hAnsi="Cambria"/>
          <w:color w:val="000000" w:themeColor="text1"/>
          <w:sz w:val="32"/>
          <w:szCs w:val="32"/>
        </w:rPr>
      </w:pPr>
      <w:r w:rsidRPr="005357B3">
        <w:rPr>
          <w:rFonts w:ascii="Cambria" w:hAnsi="Cambria"/>
          <w:color w:val="000000" w:themeColor="text1"/>
          <w:sz w:val="32"/>
          <w:szCs w:val="32"/>
        </w:rPr>
        <w:t>The Feast of the Transfiguration invites us to wipe the sleep from our eyes, behold what we are, and become what we see.</w:t>
      </w:r>
      <w:r w:rsidR="00B13CD0">
        <w:rPr>
          <w:rFonts w:ascii="Cambria" w:hAnsi="Cambria"/>
          <w:color w:val="000000" w:themeColor="text1"/>
          <w:sz w:val="32"/>
          <w:szCs w:val="32"/>
        </w:rPr>
        <w:t xml:space="preserve"> </w:t>
      </w:r>
      <w:r w:rsidR="00C16FE7">
        <w:rPr>
          <w:rFonts w:ascii="Cambria" w:hAnsi="Cambria"/>
          <w:color w:val="000000" w:themeColor="text1"/>
          <w:sz w:val="32"/>
          <w:szCs w:val="32"/>
        </w:rPr>
        <w:t>Amen.</w:t>
      </w:r>
      <w:r w:rsidR="00963727">
        <w:rPr>
          <w:rFonts w:ascii="Cambria" w:hAnsi="Cambria"/>
          <w:color w:val="000000" w:themeColor="text1"/>
          <w:sz w:val="32"/>
          <w:szCs w:val="32"/>
        </w:rPr>
        <w:t xml:space="preserve"> </w:t>
      </w:r>
    </w:p>
    <w:p w14:paraId="109F1824" w14:textId="7C3FA16C" w:rsidR="00285D57" w:rsidRPr="005357B3" w:rsidRDefault="00285D57" w:rsidP="00CC5894">
      <w:pPr>
        <w:pStyle w:val="NormalWeb"/>
        <w:shd w:val="clear" w:color="auto" w:fill="FFFFFF"/>
        <w:spacing w:before="0" w:beforeAutospacing="0" w:after="0" w:afterAutospacing="0"/>
        <w:textAlignment w:val="baseline"/>
        <w:rPr>
          <w:rFonts w:ascii="Cambria" w:hAnsi="Cambria" w:cs="Arial"/>
          <w:color w:val="000000" w:themeColor="text1"/>
          <w:sz w:val="32"/>
          <w:szCs w:val="32"/>
        </w:rPr>
      </w:pPr>
    </w:p>
    <w:sectPr w:rsidR="00285D57" w:rsidRPr="005357B3" w:rsidSect="000E281E">
      <w:pgSz w:w="12240" w:h="15840"/>
      <w:pgMar w:top="567" w:right="474"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A6631"/>
    <w:multiLevelType w:val="multilevel"/>
    <w:tmpl w:val="46EA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5539E3"/>
    <w:multiLevelType w:val="multilevel"/>
    <w:tmpl w:val="D36ED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69D60BB"/>
    <w:multiLevelType w:val="multilevel"/>
    <w:tmpl w:val="5ADC1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C3328E"/>
    <w:multiLevelType w:val="multilevel"/>
    <w:tmpl w:val="38488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1D1"/>
    <w:rsid w:val="00084711"/>
    <w:rsid w:val="000A2060"/>
    <w:rsid w:val="000C5AA3"/>
    <w:rsid w:val="000E281E"/>
    <w:rsid w:val="0016226B"/>
    <w:rsid w:val="0019537D"/>
    <w:rsid w:val="001A78C4"/>
    <w:rsid w:val="001B370D"/>
    <w:rsid w:val="001D0A5E"/>
    <w:rsid w:val="001D4998"/>
    <w:rsid w:val="00266793"/>
    <w:rsid w:val="00284E6F"/>
    <w:rsid w:val="00285D57"/>
    <w:rsid w:val="002E3D83"/>
    <w:rsid w:val="003458C7"/>
    <w:rsid w:val="003610A7"/>
    <w:rsid w:val="004647F6"/>
    <w:rsid w:val="00494DB9"/>
    <w:rsid w:val="004955A9"/>
    <w:rsid w:val="004D1FED"/>
    <w:rsid w:val="005179E4"/>
    <w:rsid w:val="005357B3"/>
    <w:rsid w:val="00546B11"/>
    <w:rsid w:val="00623710"/>
    <w:rsid w:val="0064561F"/>
    <w:rsid w:val="00662737"/>
    <w:rsid w:val="006871E5"/>
    <w:rsid w:val="007F1DF6"/>
    <w:rsid w:val="007F3F0B"/>
    <w:rsid w:val="00807F09"/>
    <w:rsid w:val="00814938"/>
    <w:rsid w:val="0085497D"/>
    <w:rsid w:val="008A3BED"/>
    <w:rsid w:val="00963727"/>
    <w:rsid w:val="009713C1"/>
    <w:rsid w:val="00A97868"/>
    <w:rsid w:val="00AC5E68"/>
    <w:rsid w:val="00AD31D1"/>
    <w:rsid w:val="00AF04BA"/>
    <w:rsid w:val="00B13CD0"/>
    <w:rsid w:val="00B41609"/>
    <w:rsid w:val="00B55C0D"/>
    <w:rsid w:val="00BB112E"/>
    <w:rsid w:val="00C043D5"/>
    <w:rsid w:val="00C14B28"/>
    <w:rsid w:val="00C16E1E"/>
    <w:rsid w:val="00C16FE7"/>
    <w:rsid w:val="00C3179A"/>
    <w:rsid w:val="00C67494"/>
    <w:rsid w:val="00CC5894"/>
    <w:rsid w:val="00CE33E4"/>
    <w:rsid w:val="00D3321E"/>
    <w:rsid w:val="00D40F8F"/>
    <w:rsid w:val="00D461CA"/>
    <w:rsid w:val="00D52B6A"/>
    <w:rsid w:val="00D827B8"/>
    <w:rsid w:val="00DD395B"/>
    <w:rsid w:val="00E313AF"/>
    <w:rsid w:val="00E45E05"/>
    <w:rsid w:val="00E73502"/>
    <w:rsid w:val="00EE6DAF"/>
    <w:rsid w:val="00EF715C"/>
    <w:rsid w:val="00F37DF8"/>
    <w:rsid w:val="00F86EAD"/>
    <w:rsid w:val="00FE44CA"/>
    <w:rsid w:val="00FF1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5E34CF"/>
  <w14:defaultImageDpi w14:val="300"/>
  <w15:docId w15:val="{F7FFDD1D-A6BB-8447-B678-3DCB2DB52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A78C4"/>
    <w:pPr>
      <w:spacing w:before="100" w:beforeAutospacing="1" w:after="100" w:afterAutospacing="1"/>
      <w:outlineLvl w:val="2"/>
    </w:pPr>
    <w:rPr>
      <w:rFonts w:ascii="Times New Roman" w:eastAsia="Times New Roman" w:hAnsi="Times New Roman" w:cs="Times New Roman"/>
      <w:b/>
      <w:bCs/>
      <w:sz w:val="27"/>
      <w:szCs w:val="27"/>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31D1"/>
    <w:pPr>
      <w:spacing w:before="100" w:beforeAutospacing="1" w:after="100" w:afterAutospacing="1"/>
    </w:pPr>
    <w:rPr>
      <w:rFonts w:ascii="Times" w:hAnsi="Times" w:cs="Times New Roman"/>
      <w:sz w:val="20"/>
      <w:szCs w:val="20"/>
      <w:lang w:val="en-CA"/>
    </w:rPr>
  </w:style>
  <w:style w:type="character" w:styleId="Hyperlink">
    <w:name w:val="Hyperlink"/>
    <w:basedOn w:val="DefaultParagraphFont"/>
    <w:uiPriority w:val="99"/>
    <w:semiHidden/>
    <w:unhideWhenUsed/>
    <w:rsid w:val="00AD31D1"/>
    <w:rPr>
      <w:color w:val="0000FF"/>
      <w:u w:val="single"/>
    </w:rPr>
  </w:style>
  <w:style w:type="character" w:customStyle="1" w:styleId="apple-style-span">
    <w:name w:val="apple-style-span"/>
    <w:basedOn w:val="DefaultParagraphFont"/>
    <w:rsid w:val="00AD31D1"/>
  </w:style>
  <w:style w:type="paragraph" w:customStyle="1" w:styleId="wikifirstparagraph">
    <w:name w:val="wikifirstparagraph"/>
    <w:basedOn w:val="Normal"/>
    <w:rsid w:val="00AD31D1"/>
    <w:pPr>
      <w:spacing w:before="100" w:beforeAutospacing="1" w:after="100" w:afterAutospacing="1"/>
    </w:pPr>
    <w:rPr>
      <w:rFonts w:ascii="Times New Roman" w:eastAsia="Times New Roman" w:hAnsi="Times New Roman" w:cs="Times New Roman"/>
      <w:lang w:val="en-CA" w:eastAsia="en-CA"/>
    </w:rPr>
  </w:style>
  <w:style w:type="paragraph" w:styleId="BalloonText">
    <w:name w:val="Balloon Text"/>
    <w:basedOn w:val="Normal"/>
    <w:link w:val="BalloonTextChar"/>
    <w:uiPriority w:val="99"/>
    <w:semiHidden/>
    <w:unhideWhenUsed/>
    <w:rsid w:val="00CE33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3E4"/>
    <w:rPr>
      <w:rFonts w:ascii="Segoe UI" w:hAnsi="Segoe UI" w:cs="Segoe UI"/>
      <w:sz w:val="18"/>
      <w:szCs w:val="18"/>
    </w:rPr>
  </w:style>
  <w:style w:type="character" w:customStyle="1" w:styleId="Heading3Char">
    <w:name w:val="Heading 3 Char"/>
    <w:basedOn w:val="DefaultParagraphFont"/>
    <w:link w:val="Heading3"/>
    <w:uiPriority w:val="9"/>
    <w:rsid w:val="001A78C4"/>
    <w:rPr>
      <w:rFonts w:ascii="Times New Roman" w:eastAsia="Times New Roman" w:hAnsi="Times New Roman" w:cs="Times New Roman"/>
      <w:b/>
      <w:bCs/>
      <w:sz w:val="27"/>
      <w:szCs w:val="27"/>
      <w:lang w:val="en-CA" w:eastAsia="en-CA"/>
    </w:rPr>
  </w:style>
  <w:style w:type="character" w:styleId="Emphasis">
    <w:name w:val="Emphasis"/>
    <w:basedOn w:val="DefaultParagraphFont"/>
    <w:uiPriority w:val="20"/>
    <w:qFormat/>
    <w:rsid w:val="00B41609"/>
    <w:rPr>
      <w:i/>
      <w:iCs/>
    </w:rPr>
  </w:style>
  <w:style w:type="character" w:styleId="Strong">
    <w:name w:val="Strong"/>
    <w:basedOn w:val="DefaultParagraphFont"/>
    <w:uiPriority w:val="22"/>
    <w:qFormat/>
    <w:rsid w:val="00284E6F"/>
    <w:rPr>
      <w:b/>
      <w:bCs/>
    </w:rPr>
  </w:style>
  <w:style w:type="paragraph" w:customStyle="1" w:styleId="wp-caption-text">
    <w:name w:val="wp-caption-text"/>
    <w:basedOn w:val="Normal"/>
    <w:rsid w:val="00284E6F"/>
    <w:pPr>
      <w:spacing w:before="100" w:beforeAutospacing="1" w:after="100" w:afterAutospacing="1"/>
    </w:pPr>
    <w:rPr>
      <w:rFonts w:ascii="Times New Roman" w:eastAsia="Times New Roman" w:hAnsi="Times New Roman" w:cs="Times New Roman"/>
      <w:lang w:val="en-CA" w:eastAsia="en-CA"/>
    </w:rPr>
  </w:style>
  <w:style w:type="character" w:customStyle="1" w:styleId="apple-converted-space">
    <w:name w:val="apple-converted-space"/>
    <w:basedOn w:val="DefaultParagraphFont"/>
    <w:rsid w:val="00535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63613">
      <w:bodyDiv w:val="1"/>
      <w:marLeft w:val="0"/>
      <w:marRight w:val="0"/>
      <w:marTop w:val="0"/>
      <w:marBottom w:val="0"/>
      <w:divBdr>
        <w:top w:val="none" w:sz="0" w:space="0" w:color="auto"/>
        <w:left w:val="none" w:sz="0" w:space="0" w:color="auto"/>
        <w:bottom w:val="none" w:sz="0" w:space="0" w:color="auto"/>
        <w:right w:val="none" w:sz="0" w:space="0" w:color="auto"/>
      </w:divBdr>
    </w:div>
    <w:div w:id="241566899">
      <w:bodyDiv w:val="1"/>
      <w:marLeft w:val="0"/>
      <w:marRight w:val="0"/>
      <w:marTop w:val="0"/>
      <w:marBottom w:val="0"/>
      <w:divBdr>
        <w:top w:val="none" w:sz="0" w:space="0" w:color="auto"/>
        <w:left w:val="none" w:sz="0" w:space="0" w:color="auto"/>
        <w:bottom w:val="none" w:sz="0" w:space="0" w:color="auto"/>
        <w:right w:val="none" w:sz="0" w:space="0" w:color="auto"/>
      </w:divBdr>
    </w:div>
    <w:div w:id="313607822">
      <w:bodyDiv w:val="1"/>
      <w:marLeft w:val="0"/>
      <w:marRight w:val="0"/>
      <w:marTop w:val="0"/>
      <w:marBottom w:val="0"/>
      <w:divBdr>
        <w:top w:val="none" w:sz="0" w:space="0" w:color="auto"/>
        <w:left w:val="none" w:sz="0" w:space="0" w:color="auto"/>
        <w:bottom w:val="none" w:sz="0" w:space="0" w:color="auto"/>
        <w:right w:val="none" w:sz="0" w:space="0" w:color="auto"/>
      </w:divBdr>
    </w:div>
    <w:div w:id="373118971">
      <w:bodyDiv w:val="1"/>
      <w:marLeft w:val="0"/>
      <w:marRight w:val="0"/>
      <w:marTop w:val="0"/>
      <w:marBottom w:val="0"/>
      <w:divBdr>
        <w:top w:val="none" w:sz="0" w:space="0" w:color="auto"/>
        <w:left w:val="none" w:sz="0" w:space="0" w:color="auto"/>
        <w:bottom w:val="none" w:sz="0" w:space="0" w:color="auto"/>
        <w:right w:val="none" w:sz="0" w:space="0" w:color="auto"/>
      </w:divBdr>
    </w:div>
    <w:div w:id="587616773">
      <w:bodyDiv w:val="1"/>
      <w:marLeft w:val="0"/>
      <w:marRight w:val="0"/>
      <w:marTop w:val="0"/>
      <w:marBottom w:val="0"/>
      <w:divBdr>
        <w:top w:val="none" w:sz="0" w:space="0" w:color="auto"/>
        <w:left w:val="none" w:sz="0" w:space="0" w:color="auto"/>
        <w:bottom w:val="none" w:sz="0" w:space="0" w:color="auto"/>
        <w:right w:val="none" w:sz="0" w:space="0" w:color="auto"/>
      </w:divBdr>
    </w:div>
    <w:div w:id="1011949983">
      <w:bodyDiv w:val="1"/>
      <w:marLeft w:val="0"/>
      <w:marRight w:val="0"/>
      <w:marTop w:val="0"/>
      <w:marBottom w:val="0"/>
      <w:divBdr>
        <w:top w:val="none" w:sz="0" w:space="0" w:color="auto"/>
        <w:left w:val="none" w:sz="0" w:space="0" w:color="auto"/>
        <w:bottom w:val="none" w:sz="0" w:space="0" w:color="auto"/>
        <w:right w:val="none" w:sz="0" w:space="0" w:color="auto"/>
      </w:divBdr>
    </w:div>
    <w:div w:id="1016879994">
      <w:bodyDiv w:val="1"/>
      <w:marLeft w:val="0"/>
      <w:marRight w:val="0"/>
      <w:marTop w:val="0"/>
      <w:marBottom w:val="0"/>
      <w:divBdr>
        <w:top w:val="none" w:sz="0" w:space="0" w:color="auto"/>
        <w:left w:val="none" w:sz="0" w:space="0" w:color="auto"/>
        <w:bottom w:val="none" w:sz="0" w:space="0" w:color="auto"/>
        <w:right w:val="none" w:sz="0" w:space="0" w:color="auto"/>
      </w:divBdr>
      <w:divsChild>
        <w:div w:id="843326232">
          <w:marLeft w:val="150"/>
          <w:marRight w:val="0"/>
          <w:marTop w:val="0"/>
          <w:marBottom w:val="0"/>
          <w:divBdr>
            <w:top w:val="single" w:sz="6" w:space="4" w:color="CCCCCC"/>
            <w:left w:val="single" w:sz="6" w:space="1" w:color="CCCCCC"/>
            <w:bottom w:val="single" w:sz="6" w:space="0" w:color="CCCCCC"/>
            <w:right w:val="single" w:sz="6" w:space="0" w:color="CCCCCC"/>
          </w:divBdr>
        </w:div>
        <w:div w:id="1379352181">
          <w:blockQuote w:val="1"/>
          <w:marLeft w:val="225"/>
          <w:marRight w:val="225"/>
          <w:marTop w:val="0"/>
          <w:marBottom w:val="225"/>
          <w:divBdr>
            <w:top w:val="single" w:sz="6" w:space="8" w:color="D5D5D5"/>
            <w:left w:val="single" w:sz="6" w:space="11" w:color="D5D5D5"/>
            <w:bottom w:val="single" w:sz="6" w:space="0" w:color="D5D5D5"/>
            <w:right w:val="single" w:sz="6" w:space="15" w:color="D5D5D5"/>
          </w:divBdr>
        </w:div>
        <w:div w:id="526918416">
          <w:blockQuote w:val="1"/>
          <w:marLeft w:val="225"/>
          <w:marRight w:val="225"/>
          <w:marTop w:val="0"/>
          <w:marBottom w:val="225"/>
          <w:divBdr>
            <w:top w:val="single" w:sz="6" w:space="8" w:color="D5D5D5"/>
            <w:left w:val="single" w:sz="6" w:space="11" w:color="D5D5D5"/>
            <w:bottom w:val="single" w:sz="6" w:space="0" w:color="D5D5D5"/>
            <w:right w:val="single" w:sz="6" w:space="15" w:color="D5D5D5"/>
          </w:divBdr>
        </w:div>
      </w:divsChild>
    </w:div>
    <w:div w:id="1085538757">
      <w:bodyDiv w:val="1"/>
      <w:marLeft w:val="0"/>
      <w:marRight w:val="0"/>
      <w:marTop w:val="0"/>
      <w:marBottom w:val="0"/>
      <w:divBdr>
        <w:top w:val="none" w:sz="0" w:space="0" w:color="auto"/>
        <w:left w:val="none" w:sz="0" w:space="0" w:color="auto"/>
        <w:bottom w:val="none" w:sz="0" w:space="0" w:color="auto"/>
        <w:right w:val="none" w:sz="0" w:space="0" w:color="auto"/>
      </w:divBdr>
    </w:div>
    <w:div w:id="1439642066">
      <w:bodyDiv w:val="1"/>
      <w:marLeft w:val="0"/>
      <w:marRight w:val="0"/>
      <w:marTop w:val="0"/>
      <w:marBottom w:val="0"/>
      <w:divBdr>
        <w:top w:val="none" w:sz="0" w:space="0" w:color="auto"/>
        <w:left w:val="none" w:sz="0" w:space="0" w:color="auto"/>
        <w:bottom w:val="none" w:sz="0" w:space="0" w:color="auto"/>
        <w:right w:val="none" w:sz="0" w:space="0" w:color="auto"/>
      </w:divBdr>
    </w:div>
    <w:div w:id="1537233010">
      <w:bodyDiv w:val="1"/>
      <w:marLeft w:val="0"/>
      <w:marRight w:val="0"/>
      <w:marTop w:val="0"/>
      <w:marBottom w:val="0"/>
      <w:divBdr>
        <w:top w:val="none" w:sz="0" w:space="0" w:color="auto"/>
        <w:left w:val="none" w:sz="0" w:space="0" w:color="auto"/>
        <w:bottom w:val="none" w:sz="0" w:space="0" w:color="auto"/>
        <w:right w:val="none" w:sz="0" w:space="0" w:color="auto"/>
      </w:divBdr>
    </w:div>
    <w:div w:id="1622956327">
      <w:bodyDiv w:val="1"/>
      <w:marLeft w:val="0"/>
      <w:marRight w:val="0"/>
      <w:marTop w:val="0"/>
      <w:marBottom w:val="0"/>
      <w:divBdr>
        <w:top w:val="none" w:sz="0" w:space="0" w:color="auto"/>
        <w:left w:val="none" w:sz="0" w:space="0" w:color="auto"/>
        <w:bottom w:val="none" w:sz="0" w:space="0" w:color="auto"/>
        <w:right w:val="none" w:sz="0" w:space="0" w:color="auto"/>
      </w:divBdr>
    </w:div>
    <w:div w:id="1660575503">
      <w:bodyDiv w:val="1"/>
      <w:marLeft w:val="0"/>
      <w:marRight w:val="0"/>
      <w:marTop w:val="0"/>
      <w:marBottom w:val="0"/>
      <w:divBdr>
        <w:top w:val="none" w:sz="0" w:space="0" w:color="auto"/>
        <w:left w:val="none" w:sz="0" w:space="0" w:color="auto"/>
        <w:bottom w:val="none" w:sz="0" w:space="0" w:color="auto"/>
        <w:right w:val="none" w:sz="0" w:space="0" w:color="auto"/>
      </w:divBdr>
    </w:div>
    <w:div w:id="2069106653">
      <w:bodyDiv w:val="1"/>
      <w:marLeft w:val="0"/>
      <w:marRight w:val="0"/>
      <w:marTop w:val="0"/>
      <w:marBottom w:val="0"/>
      <w:divBdr>
        <w:top w:val="none" w:sz="0" w:space="0" w:color="auto"/>
        <w:left w:val="none" w:sz="0" w:space="0" w:color="auto"/>
        <w:bottom w:val="none" w:sz="0" w:space="0" w:color="auto"/>
        <w:right w:val="none" w:sz="0" w:space="0" w:color="auto"/>
      </w:divBdr>
      <w:divsChild>
        <w:div w:id="194539608">
          <w:marLeft w:val="0"/>
          <w:marRight w:val="0"/>
          <w:marTop w:val="0"/>
          <w:marBottom w:val="0"/>
          <w:divBdr>
            <w:top w:val="none" w:sz="0" w:space="0" w:color="auto"/>
            <w:left w:val="none" w:sz="0" w:space="0" w:color="auto"/>
            <w:bottom w:val="none" w:sz="0" w:space="0" w:color="auto"/>
            <w:right w:val="none" w:sz="0" w:space="0" w:color="auto"/>
          </w:divBdr>
          <w:divsChild>
            <w:div w:id="1024332371">
              <w:marLeft w:val="0"/>
              <w:marRight w:val="0"/>
              <w:marTop w:val="0"/>
              <w:marBottom w:val="0"/>
              <w:divBdr>
                <w:top w:val="none" w:sz="0" w:space="0" w:color="auto"/>
                <w:left w:val="none" w:sz="0" w:space="0" w:color="auto"/>
                <w:bottom w:val="none" w:sz="0" w:space="0" w:color="auto"/>
                <w:right w:val="none" w:sz="0" w:space="0" w:color="auto"/>
              </w:divBdr>
              <w:divsChild>
                <w:div w:id="164161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Audrius Sarka</dc:creator>
  <cp:keywords/>
  <dc:description/>
  <cp:lastModifiedBy>Tas Pats</cp:lastModifiedBy>
  <cp:revision>3</cp:revision>
  <cp:lastPrinted>2017-12-03T03:30:00Z</cp:lastPrinted>
  <dcterms:created xsi:type="dcterms:W3CDTF">2022-02-26T02:46:00Z</dcterms:created>
  <dcterms:modified xsi:type="dcterms:W3CDTF">2022-02-26T15:39:00Z</dcterms:modified>
</cp:coreProperties>
</file>